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940" w:rsidRDefault="00C62658" w:rsidP="004462BD">
      <w:r>
        <w:t xml:space="preserve"> Circ. n. </w:t>
      </w:r>
      <w:bookmarkStart w:id="0" w:name="_GoBack"/>
      <w:bookmarkEnd w:id="0"/>
      <w:r>
        <w:t>214</w:t>
      </w:r>
      <w:r w:rsidR="0068031C">
        <w:t xml:space="preserve">                                                                                   Portogruaro, 12.03.2024</w:t>
      </w:r>
    </w:p>
    <w:p w:rsidR="005F4657" w:rsidRDefault="005F4657" w:rsidP="00A86FFC">
      <w:pPr>
        <w:tabs>
          <w:tab w:val="left" w:pos="6045"/>
        </w:tabs>
      </w:pPr>
    </w:p>
    <w:p w:rsidR="0005559B" w:rsidRDefault="00EA4EF6" w:rsidP="004462BD">
      <w:pPr>
        <w:tabs>
          <w:tab w:val="left" w:pos="6045"/>
        </w:tabs>
        <w:jc w:val="right"/>
      </w:pPr>
      <w:r>
        <w:t>Al personale dell’I.C. Dario Bertolini</w:t>
      </w:r>
    </w:p>
    <w:p w:rsidR="00EA4EF6" w:rsidRDefault="00EA4EF6" w:rsidP="004462BD">
      <w:pPr>
        <w:tabs>
          <w:tab w:val="left" w:pos="6045"/>
        </w:tabs>
        <w:jc w:val="right"/>
      </w:pPr>
    </w:p>
    <w:p w:rsidR="002E0EC8" w:rsidRDefault="002E0EC8" w:rsidP="00A86FFC">
      <w:pPr>
        <w:tabs>
          <w:tab w:val="left" w:pos="6045"/>
        </w:tabs>
      </w:pPr>
    </w:p>
    <w:p w:rsidR="002E0EC8" w:rsidRDefault="002E0EC8" w:rsidP="00A86FFC">
      <w:pPr>
        <w:tabs>
          <w:tab w:val="left" w:pos="6045"/>
        </w:tabs>
        <w:rPr>
          <w:b/>
        </w:rPr>
      </w:pPr>
      <w:r w:rsidRPr="004462BD">
        <w:rPr>
          <w:b/>
        </w:rPr>
        <w:t xml:space="preserve">OGGETTO: </w:t>
      </w:r>
      <w:r w:rsidR="001C487C">
        <w:rPr>
          <w:b/>
        </w:rPr>
        <w:t>Elezioni Consiglio Superiore Pubblica Istruzione</w:t>
      </w:r>
    </w:p>
    <w:p w:rsidR="00F77950" w:rsidRDefault="00F77950" w:rsidP="004462BD">
      <w:pPr>
        <w:tabs>
          <w:tab w:val="left" w:pos="6045"/>
        </w:tabs>
      </w:pPr>
    </w:p>
    <w:p w:rsidR="00F77950" w:rsidRDefault="00F77950" w:rsidP="004462BD">
      <w:pPr>
        <w:tabs>
          <w:tab w:val="left" w:pos="6045"/>
        </w:tabs>
      </w:pPr>
    </w:p>
    <w:p w:rsidR="00EA4EF6" w:rsidRPr="00EA4EF6" w:rsidRDefault="00EA4EF6" w:rsidP="00EA4EF6">
      <w:pPr>
        <w:shd w:val="clear" w:color="auto" w:fill="FFFFFF"/>
        <w:spacing w:after="100" w:afterAutospacing="1"/>
        <w:jc w:val="both"/>
        <w:rPr>
          <w:rFonts w:cs="Times New Roman"/>
          <w:bCs w:val="0"/>
          <w:color w:val="19191A"/>
          <w:szCs w:val="24"/>
        </w:rPr>
      </w:pPr>
      <w:r w:rsidRPr="001C487C">
        <w:rPr>
          <w:rFonts w:cs="Times New Roman"/>
          <w:bCs w:val="0"/>
          <w:color w:val="19191A"/>
          <w:szCs w:val="24"/>
        </w:rPr>
        <w:t xml:space="preserve">Con la presente si comunica che, come </w:t>
      </w:r>
      <w:proofErr w:type="gramStart"/>
      <w:r w:rsidRPr="001C487C">
        <w:rPr>
          <w:rFonts w:cs="Times New Roman"/>
          <w:bCs w:val="0"/>
          <w:color w:val="19191A"/>
          <w:szCs w:val="24"/>
        </w:rPr>
        <w:t xml:space="preserve">da </w:t>
      </w:r>
      <w:r w:rsidR="006163F8">
        <w:rPr>
          <w:rFonts w:cs="Times New Roman"/>
          <w:bCs w:val="0"/>
          <w:color w:val="19191A"/>
          <w:szCs w:val="24"/>
        </w:rPr>
        <w:t xml:space="preserve"> O.M.</w:t>
      </w:r>
      <w:proofErr w:type="gramEnd"/>
      <w:r w:rsidR="006163F8">
        <w:rPr>
          <w:rFonts w:cs="Times New Roman"/>
          <w:bCs w:val="0"/>
          <w:color w:val="19191A"/>
          <w:szCs w:val="24"/>
        </w:rPr>
        <w:t xml:space="preserve"> n. 234</w:t>
      </w:r>
      <w:r w:rsidRPr="001C487C">
        <w:rPr>
          <w:rFonts w:cs="Times New Roman"/>
          <w:bCs w:val="0"/>
          <w:color w:val="19191A"/>
          <w:szCs w:val="24"/>
        </w:rPr>
        <w:t xml:space="preserve"> del 05 dicembre 2023, il giorno  </w:t>
      </w:r>
      <w:r w:rsidRPr="00EA4EF6">
        <w:rPr>
          <w:rFonts w:cs="Times New Roman"/>
          <w:b/>
          <w:color w:val="19191A"/>
          <w:szCs w:val="24"/>
        </w:rPr>
        <w:t>7 maggio 2024 dalle ore 8.00 alle ore 17.00</w:t>
      </w:r>
      <w:r w:rsidRPr="00EA4EF6">
        <w:rPr>
          <w:rFonts w:cs="Times New Roman"/>
          <w:bCs w:val="0"/>
          <w:color w:val="19191A"/>
          <w:szCs w:val="24"/>
        </w:rPr>
        <w:t> si svolgeranno le elezioni del Consiglio Superiore della Pubblica Istruzione (CSPI).</w:t>
      </w:r>
    </w:p>
    <w:p w:rsidR="00EA4EF6" w:rsidRPr="00EA4EF6" w:rsidRDefault="00EA4EF6" w:rsidP="00EA4EF6">
      <w:pPr>
        <w:shd w:val="clear" w:color="auto" w:fill="FFFFFF"/>
        <w:spacing w:after="100" w:afterAutospacing="1"/>
        <w:jc w:val="both"/>
        <w:rPr>
          <w:rFonts w:cs="Times New Roman"/>
          <w:bCs w:val="0"/>
          <w:color w:val="19191A"/>
          <w:szCs w:val="24"/>
        </w:rPr>
      </w:pPr>
      <w:r w:rsidRPr="00EA4EF6">
        <w:rPr>
          <w:rFonts w:cs="Times New Roman"/>
          <w:bCs w:val="0"/>
          <w:color w:val="19191A"/>
          <w:szCs w:val="24"/>
        </w:rPr>
        <w:t xml:space="preserve">Il CSPI </w:t>
      </w:r>
      <w:r w:rsidR="001C487C" w:rsidRPr="001C487C">
        <w:rPr>
          <w:rFonts w:cs="Times New Roman"/>
          <w:color w:val="333333"/>
          <w:szCs w:val="24"/>
          <w:shd w:val="clear" w:color="auto" w:fill="FFFFFF"/>
        </w:rPr>
        <w:t xml:space="preserve">(Consiglio Superiore della Pubblica Istruzione) è organo di garanzia dell'unitarietà del sistema nazionale dell'istruzione. Ha compiti di supporto tecnico-scientifico per l'esercizio delle funzioni di governo nelle materie di “istruzione universitaria, ordinamenti scolastici, programmi scolastici, organizzazione generale dell'istruzione scolastica e stato giuridico del personale” (articolo 1, comma 3, lettera q), della legge 59 del 15 marzo 1997). </w:t>
      </w:r>
      <w:r w:rsidRPr="00EA4EF6">
        <w:rPr>
          <w:rFonts w:cs="Times New Roman"/>
          <w:bCs w:val="0"/>
          <w:color w:val="19191A"/>
          <w:szCs w:val="24"/>
        </w:rPr>
        <w:t>Il CSPI dura in carica 5 anni, ed è composto da 36 membri:</w:t>
      </w:r>
    </w:p>
    <w:p w:rsidR="006163F8" w:rsidRDefault="00EA4EF6" w:rsidP="006163F8">
      <w:pPr>
        <w:numPr>
          <w:ilvl w:val="0"/>
          <w:numId w:val="13"/>
        </w:numPr>
        <w:shd w:val="clear" w:color="auto" w:fill="FFFFFF"/>
        <w:spacing w:before="100" w:beforeAutospacing="1" w:after="100" w:afterAutospacing="1"/>
        <w:jc w:val="both"/>
        <w:rPr>
          <w:rFonts w:cs="Times New Roman"/>
          <w:bCs w:val="0"/>
          <w:color w:val="19191A"/>
          <w:szCs w:val="24"/>
        </w:rPr>
      </w:pPr>
      <w:r w:rsidRPr="00EA4EF6">
        <w:rPr>
          <w:rFonts w:cs="Times New Roman"/>
          <w:bCs w:val="0"/>
          <w:color w:val="19191A"/>
          <w:szCs w:val="24"/>
        </w:rPr>
        <w:t>12 rappresentanti del personale docente di ruolo e non di ruolo delle istituzioni scolastiche statali di ogni ordine e grado, eletti dal personale in servizio nelle predette istituzioni:</w:t>
      </w:r>
    </w:p>
    <w:p w:rsidR="006163F8" w:rsidRPr="00EA4EF6" w:rsidRDefault="006163F8" w:rsidP="006163F8">
      <w:pPr>
        <w:shd w:val="clear" w:color="auto" w:fill="FFFFFF"/>
        <w:spacing w:before="100" w:beforeAutospacing="1" w:after="100" w:afterAutospacing="1"/>
        <w:ind w:left="720"/>
        <w:jc w:val="both"/>
        <w:rPr>
          <w:rFonts w:cs="Times New Roman"/>
          <w:bCs w:val="0"/>
          <w:color w:val="19191A"/>
          <w:szCs w:val="24"/>
        </w:rPr>
      </w:pPr>
    </w:p>
    <w:p w:rsidR="00EA4EF6" w:rsidRPr="006163F8" w:rsidRDefault="00EA4EF6" w:rsidP="006163F8">
      <w:pPr>
        <w:pStyle w:val="Paragrafoelenco"/>
        <w:numPr>
          <w:ilvl w:val="2"/>
          <w:numId w:val="13"/>
        </w:numPr>
        <w:shd w:val="clear" w:color="auto" w:fill="FFFFFF"/>
        <w:spacing w:before="100" w:beforeAutospacing="1" w:after="100" w:afterAutospacing="1"/>
        <w:jc w:val="both"/>
        <w:rPr>
          <w:rFonts w:ascii="Times New Roman" w:hAnsi="Times New Roman" w:cs="Times New Roman"/>
          <w:color w:val="19191A"/>
          <w:sz w:val="24"/>
          <w:szCs w:val="24"/>
        </w:rPr>
      </w:pPr>
      <w:r w:rsidRPr="006163F8">
        <w:rPr>
          <w:rFonts w:ascii="Times New Roman" w:hAnsi="Times New Roman" w:cs="Times New Roman"/>
          <w:color w:val="19191A"/>
          <w:sz w:val="24"/>
          <w:szCs w:val="24"/>
        </w:rPr>
        <w:t>1 rappresentante per la scuola dell’infanzia,</w:t>
      </w:r>
    </w:p>
    <w:p w:rsidR="00EA4EF6" w:rsidRPr="006163F8" w:rsidRDefault="00EA4EF6" w:rsidP="006163F8">
      <w:pPr>
        <w:pStyle w:val="Paragrafoelenco"/>
        <w:numPr>
          <w:ilvl w:val="2"/>
          <w:numId w:val="13"/>
        </w:numPr>
        <w:shd w:val="clear" w:color="auto" w:fill="FFFFFF"/>
        <w:spacing w:before="100" w:beforeAutospacing="1" w:after="100" w:afterAutospacing="1"/>
        <w:jc w:val="both"/>
        <w:rPr>
          <w:rFonts w:ascii="Times New Roman" w:hAnsi="Times New Roman" w:cs="Times New Roman"/>
          <w:color w:val="19191A"/>
          <w:sz w:val="24"/>
          <w:szCs w:val="24"/>
        </w:rPr>
      </w:pPr>
      <w:r w:rsidRPr="006163F8">
        <w:rPr>
          <w:rFonts w:ascii="Times New Roman" w:hAnsi="Times New Roman" w:cs="Times New Roman"/>
          <w:color w:val="19191A"/>
          <w:sz w:val="24"/>
          <w:szCs w:val="24"/>
        </w:rPr>
        <w:t>4 rappresentanti per la scuola primaria,</w:t>
      </w:r>
    </w:p>
    <w:p w:rsidR="00EA4EF6" w:rsidRPr="006163F8" w:rsidRDefault="00EA4EF6" w:rsidP="006163F8">
      <w:pPr>
        <w:pStyle w:val="Paragrafoelenco"/>
        <w:numPr>
          <w:ilvl w:val="2"/>
          <w:numId w:val="13"/>
        </w:numPr>
        <w:shd w:val="clear" w:color="auto" w:fill="FFFFFF"/>
        <w:spacing w:before="100" w:beforeAutospacing="1" w:after="100" w:afterAutospacing="1"/>
        <w:jc w:val="both"/>
        <w:rPr>
          <w:rFonts w:ascii="Times New Roman" w:hAnsi="Times New Roman" w:cs="Times New Roman"/>
          <w:color w:val="19191A"/>
          <w:sz w:val="24"/>
          <w:szCs w:val="24"/>
        </w:rPr>
      </w:pPr>
      <w:r w:rsidRPr="006163F8">
        <w:rPr>
          <w:rFonts w:ascii="Times New Roman" w:hAnsi="Times New Roman" w:cs="Times New Roman"/>
          <w:color w:val="19191A"/>
          <w:sz w:val="24"/>
          <w:szCs w:val="24"/>
        </w:rPr>
        <w:t>4 rappresentanti per la scuola secondaria di primo grado,</w:t>
      </w:r>
    </w:p>
    <w:p w:rsidR="00EA4EF6" w:rsidRPr="006163F8" w:rsidRDefault="00EA4EF6" w:rsidP="006163F8">
      <w:pPr>
        <w:pStyle w:val="Paragrafoelenco"/>
        <w:numPr>
          <w:ilvl w:val="2"/>
          <w:numId w:val="13"/>
        </w:numPr>
        <w:shd w:val="clear" w:color="auto" w:fill="FFFFFF"/>
        <w:spacing w:before="100" w:beforeAutospacing="1" w:after="100" w:afterAutospacing="1"/>
        <w:jc w:val="both"/>
        <w:rPr>
          <w:rFonts w:ascii="Times New Roman" w:hAnsi="Times New Roman" w:cs="Times New Roman"/>
          <w:color w:val="19191A"/>
          <w:sz w:val="24"/>
          <w:szCs w:val="24"/>
        </w:rPr>
      </w:pPr>
      <w:r w:rsidRPr="006163F8">
        <w:rPr>
          <w:rFonts w:ascii="Times New Roman" w:hAnsi="Times New Roman" w:cs="Times New Roman"/>
          <w:color w:val="19191A"/>
          <w:sz w:val="24"/>
          <w:szCs w:val="24"/>
        </w:rPr>
        <w:t>3 rappresentanti per la scuola secondaria di secondo grado;</w:t>
      </w:r>
    </w:p>
    <w:p w:rsidR="006163F8" w:rsidRPr="006163F8" w:rsidRDefault="006163F8" w:rsidP="006163F8">
      <w:pPr>
        <w:pStyle w:val="Paragrafoelenco"/>
        <w:shd w:val="clear" w:color="auto" w:fill="FFFFFF"/>
        <w:spacing w:before="100" w:beforeAutospacing="1" w:after="100" w:afterAutospacing="1"/>
        <w:ind w:left="2160"/>
        <w:jc w:val="both"/>
        <w:rPr>
          <w:rFonts w:ascii="Times New Roman" w:hAnsi="Times New Roman" w:cs="Times New Roman"/>
          <w:color w:val="19191A"/>
          <w:sz w:val="24"/>
          <w:szCs w:val="24"/>
        </w:rPr>
      </w:pPr>
    </w:p>
    <w:p w:rsidR="00EA4EF6" w:rsidRPr="00EA4EF6" w:rsidRDefault="00EA4EF6" w:rsidP="00EA4EF6">
      <w:pPr>
        <w:numPr>
          <w:ilvl w:val="0"/>
          <w:numId w:val="13"/>
        </w:numPr>
        <w:shd w:val="clear" w:color="auto" w:fill="FFFFFF"/>
        <w:spacing w:before="100" w:beforeAutospacing="1" w:after="100" w:afterAutospacing="1"/>
        <w:jc w:val="both"/>
        <w:rPr>
          <w:rFonts w:cs="Times New Roman"/>
          <w:bCs w:val="0"/>
          <w:color w:val="19191A"/>
          <w:szCs w:val="24"/>
        </w:rPr>
      </w:pPr>
      <w:r w:rsidRPr="00EA4EF6">
        <w:rPr>
          <w:rFonts w:cs="Times New Roman"/>
          <w:bCs w:val="0"/>
          <w:color w:val="19191A"/>
          <w:szCs w:val="24"/>
        </w:rPr>
        <w:t>2 rappresentanti dei dirigenti scolastici delle istituzioni scolastiche statali, eletti dal corrispondente personale in servizio nelle predette istituzioni;</w:t>
      </w:r>
    </w:p>
    <w:p w:rsidR="00EA4EF6" w:rsidRPr="00EA4EF6" w:rsidRDefault="00EA4EF6" w:rsidP="00EA4EF6">
      <w:pPr>
        <w:numPr>
          <w:ilvl w:val="0"/>
          <w:numId w:val="13"/>
        </w:numPr>
        <w:shd w:val="clear" w:color="auto" w:fill="FFFFFF"/>
        <w:spacing w:before="100" w:beforeAutospacing="1" w:after="100" w:afterAutospacing="1"/>
        <w:jc w:val="both"/>
        <w:rPr>
          <w:rFonts w:cs="Times New Roman"/>
          <w:bCs w:val="0"/>
          <w:color w:val="19191A"/>
          <w:szCs w:val="24"/>
        </w:rPr>
      </w:pPr>
      <w:r w:rsidRPr="00EA4EF6">
        <w:rPr>
          <w:rFonts w:cs="Times New Roman"/>
          <w:bCs w:val="0"/>
          <w:color w:val="19191A"/>
          <w:szCs w:val="24"/>
        </w:rPr>
        <w:t>1 rappresentante del personale A.T.A. di ruolo e non di ruolo delle istituzioni scolastiche statali, eletto dal corrispondente personale in servizio nelle predette istituzioni;</w:t>
      </w:r>
    </w:p>
    <w:p w:rsidR="00EA4EF6" w:rsidRPr="00EA4EF6" w:rsidRDefault="00EA4EF6" w:rsidP="00EA4EF6">
      <w:pPr>
        <w:numPr>
          <w:ilvl w:val="0"/>
          <w:numId w:val="13"/>
        </w:numPr>
        <w:shd w:val="clear" w:color="auto" w:fill="FFFFFF"/>
        <w:spacing w:before="100" w:beforeAutospacing="1" w:after="100" w:afterAutospacing="1"/>
        <w:jc w:val="both"/>
        <w:rPr>
          <w:rFonts w:cs="Times New Roman"/>
          <w:bCs w:val="0"/>
          <w:color w:val="19191A"/>
          <w:szCs w:val="24"/>
        </w:rPr>
      </w:pPr>
      <w:r w:rsidRPr="00EA4EF6">
        <w:rPr>
          <w:rFonts w:cs="Times New Roman"/>
          <w:bCs w:val="0"/>
          <w:color w:val="19191A"/>
          <w:szCs w:val="24"/>
        </w:rPr>
        <w:t>3 rappresentanti complessivi del personale dirigente, docente e A.T.A., rispettivamente uno per le scuole di lingua tedesca, uno per le scuole di lingua slovena ed uno per le scuole della Valle d'Aosta, eletti dal medesimo personale in servizio nelle predette scuole;</w:t>
      </w:r>
    </w:p>
    <w:p w:rsidR="00EA4EF6" w:rsidRPr="00EA4EF6" w:rsidRDefault="00EA4EF6" w:rsidP="00EA4EF6">
      <w:pPr>
        <w:numPr>
          <w:ilvl w:val="0"/>
          <w:numId w:val="13"/>
        </w:numPr>
        <w:shd w:val="clear" w:color="auto" w:fill="FFFFFF"/>
        <w:spacing w:before="100" w:beforeAutospacing="1" w:after="100" w:afterAutospacing="1"/>
        <w:jc w:val="both"/>
        <w:rPr>
          <w:rFonts w:cs="Times New Roman"/>
          <w:bCs w:val="0"/>
          <w:color w:val="19191A"/>
          <w:szCs w:val="24"/>
        </w:rPr>
      </w:pPr>
      <w:r w:rsidRPr="00EA4EF6">
        <w:rPr>
          <w:rFonts w:cs="Times New Roman"/>
          <w:bCs w:val="0"/>
          <w:color w:val="19191A"/>
          <w:szCs w:val="24"/>
        </w:rPr>
        <w:lastRenderedPageBreak/>
        <w:t>15 rappresentanti, nominati dal Ministro, quali esponenti significativi del mondo della cultura, dell'arte, della scuola, dell'università, del lavoro, delle professioni e dell'industria, dell'associazionismo professionale; di questi, tre sono esperti designati dalla Conferenza unificata Stato-Regioni, città e autonomie locali e tre sono esperti designati dal Consiglio nazionale dell'economia e del lavoro;</w:t>
      </w:r>
    </w:p>
    <w:p w:rsidR="00EA4EF6" w:rsidRPr="001C487C" w:rsidRDefault="00EA4EF6" w:rsidP="00EA4EF6">
      <w:pPr>
        <w:numPr>
          <w:ilvl w:val="0"/>
          <w:numId w:val="13"/>
        </w:numPr>
        <w:shd w:val="clear" w:color="auto" w:fill="FFFFFF"/>
        <w:spacing w:before="100" w:beforeAutospacing="1" w:after="100" w:afterAutospacing="1"/>
        <w:jc w:val="both"/>
        <w:rPr>
          <w:rFonts w:cs="Times New Roman"/>
          <w:bCs w:val="0"/>
          <w:color w:val="19191A"/>
          <w:szCs w:val="24"/>
        </w:rPr>
      </w:pPr>
      <w:r w:rsidRPr="00EA4EF6">
        <w:rPr>
          <w:rFonts w:cs="Times New Roman"/>
          <w:bCs w:val="0"/>
          <w:color w:val="19191A"/>
          <w:szCs w:val="24"/>
        </w:rPr>
        <w:t>3 rappresentanti delle scuole paritarie, nominati dal Ministro, tra quelli designati dalle rispettive associazioni.</w:t>
      </w:r>
    </w:p>
    <w:p w:rsidR="001C487C" w:rsidRDefault="00EA4EF6" w:rsidP="00EA4EF6">
      <w:pPr>
        <w:shd w:val="clear" w:color="auto" w:fill="FFFFFF"/>
        <w:spacing w:before="100" w:beforeAutospacing="1" w:after="100" w:afterAutospacing="1"/>
        <w:jc w:val="both"/>
        <w:rPr>
          <w:rFonts w:cs="Times New Roman"/>
          <w:color w:val="19191A"/>
          <w:szCs w:val="24"/>
          <w:shd w:val="clear" w:color="auto" w:fill="FFFFFF"/>
        </w:rPr>
      </w:pPr>
      <w:r w:rsidRPr="001C487C">
        <w:rPr>
          <w:rFonts w:cs="Times New Roman"/>
          <w:color w:val="19191A"/>
          <w:szCs w:val="24"/>
          <w:shd w:val="clear" w:color="auto" w:fill="FFFFFF"/>
        </w:rPr>
        <w:t>Le liste possono essere presentate da uno dei firmatari alla Commissione Elettorale Centrale, esclusivamente tramite Posta elettronica certificata all’indirizzo</w:t>
      </w:r>
      <w:r w:rsidRPr="001C487C">
        <w:rPr>
          <w:rFonts w:cs="Times New Roman"/>
          <w:color w:val="19191A"/>
          <w:szCs w:val="24"/>
        </w:rPr>
        <w:br/>
      </w:r>
      <w:r w:rsidRPr="001C487C">
        <w:rPr>
          <w:rStyle w:val="Enfasigrassetto"/>
          <w:rFonts w:cs="Times New Roman"/>
          <w:color w:val="19191A"/>
          <w:szCs w:val="24"/>
          <w:shd w:val="clear" w:color="auto" w:fill="FFFFFF"/>
        </w:rPr>
        <w:t>elezionicspi@postacert.istruzione.it</w:t>
      </w:r>
      <w:r w:rsidRPr="001C487C">
        <w:rPr>
          <w:rFonts w:cs="Times New Roman"/>
          <w:color w:val="19191A"/>
          <w:szCs w:val="24"/>
          <w:shd w:val="clear" w:color="auto" w:fill="FFFFFF"/>
        </w:rPr>
        <w:t> , entro le ore 14:00 del trentaduesimo giorno antecedente a quello fissato per le votazioni (5 aprile 2024).</w:t>
      </w:r>
    </w:p>
    <w:p w:rsidR="001C487C" w:rsidRPr="001C487C" w:rsidRDefault="001C487C" w:rsidP="00EA4EF6">
      <w:pPr>
        <w:shd w:val="clear" w:color="auto" w:fill="FFFFFF"/>
        <w:spacing w:before="100" w:beforeAutospacing="1" w:after="100" w:afterAutospacing="1"/>
        <w:jc w:val="both"/>
        <w:rPr>
          <w:rFonts w:cs="Times New Roman"/>
          <w:color w:val="19191A"/>
          <w:szCs w:val="24"/>
          <w:shd w:val="clear" w:color="auto" w:fill="FFFFFF"/>
        </w:rPr>
      </w:pPr>
      <w:r>
        <w:rPr>
          <w:rFonts w:cs="Times New Roman"/>
          <w:color w:val="19191A"/>
          <w:szCs w:val="24"/>
          <w:shd w:val="clear" w:color="auto" w:fill="FFFFFF"/>
        </w:rPr>
        <w:t xml:space="preserve">Le elezioni si svolgeranno presso la sede centrale dell’Istituto. </w:t>
      </w:r>
    </w:p>
    <w:p w:rsidR="001C487C" w:rsidRDefault="001C487C" w:rsidP="00EA4EF6">
      <w:pPr>
        <w:shd w:val="clear" w:color="auto" w:fill="FFFFFF"/>
        <w:spacing w:before="100" w:beforeAutospacing="1" w:after="100" w:afterAutospacing="1"/>
        <w:jc w:val="both"/>
        <w:rPr>
          <w:rFonts w:cs="Times New Roman"/>
          <w:color w:val="19191A"/>
          <w:szCs w:val="24"/>
          <w:shd w:val="clear" w:color="auto" w:fill="FFFFFF"/>
        </w:rPr>
      </w:pPr>
      <w:r w:rsidRPr="001C487C">
        <w:rPr>
          <w:rFonts w:cs="Times New Roman"/>
          <w:color w:val="19191A"/>
          <w:szCs w:val="24"/>
          <w:shd w:val="clear" w:color="auto" w:fill="FFFFFF"/>
        </w:rPr>
        <w:t>In allegato l</w:t>
      </w:r>
      <w:r w:rsidR="006163F8">
        <w:rPr>
          <w:rFonts w:cs="Times New Roman"/>
          <w:color w:val="19191A"/>
          <w:szCs w:val="24"/>
          <w:shd w:val="clear" w:color="auto" w:fill="FFFFFF"/>
        </w:rPr>
        <w:t>’O.M. n. 234</w:t>
      </w:r>
      <w:r w:rsidRPr="001C487C">
        <w:rPr>
          <w:rFonts w:cs="Times New Roman"/>
          <w:color w:val="19191A"/>
          <w:szCs w:val="24"/>
          <w:shd w:val="clear" w:color="auto" w:fill="FFFFFF"/>
        </w:rPr>
        <w:t xml:space="preserve"> del giorno 05 dicembre 2023</w:t>
      </w:r>
      <w:r>
        <w:rPr>
          <w:rFonts w:cs="Times New Roman"/>
          <w:color w:val="19191A"/>
          <w:szCs w:val="24"/>
          <w:shd w:val="clear" w:color="auto" w:fill="FFFFFF"/>
        </w:rPr>
        <w:t>.</w:t>
      </w:r>
    </w:p>
    <w:p w:rsidR="001C487C" w:rsidRPr="001C487C" w:rsidRDefault="001C487C" w:rsidP="00EA4EF6">
      <w:pPr>
        <w:shd w:val="clear" w:color="auto" w:fill="FFFFFF"/>
        <w:spacing w:before="100" w:beforeAutospacing="1" w:after="100" w:afterAutospacing="1"/>
        <w:jc w:val="both"/>
        <w:rPr>
          <w:rFonts w:cs="Times New Roman"/>
          <w:color w:val="19191A"/>
          <w:szCs w:val="24"/>
          <w:shd w:val="clear" w:color="auto" w:fill="FFFFFF"/>
        </w:rPr>
      </w:pPr>
    </w:p>
    <w:p w:rsidR="001C487C" w:rsidRPr="00EA4EF6" w:rsidRDefault="001C487C" w:rsidP="00EA4EF6">
      <w:pPr>
        <w:shd w:val="clear" w:color="auto" w:fill="FFFFFF"/>
        <w:spacing w:before="100" w:beforeAutospacing="1" w:after="100" w:afterAutospacing="1"/>
        <w:jc w:val="both"/>
        <w:rPr>
          <w:rFonts w:cs="Times New Roman"/>
          <w:bCs w:val="0"/>
          <w:color w:val="19191A"/>
          <w:szCs w:val="24"/>
        </w:rPr>
      </w:pPr>
    </w:p>
    <w:p w:rsidR="005F4657" w:rsidRPr="001C487C" w:rsidRDefault="004462BD" w:rsidP="004462BD">
      <w:pPr>
        <w:tabs>
          <w:tab w:val="left" w:pos="6045"/>
        </w:tabs>
        <w:rPr>
          <w:rFonts w:eastAsiaTheme="minorHAnsi" w:cs="Times New Roman"/>
          <w:bCs w:val="0"/>
          <w:szCs w:val="24"/>
          <w:lang w:eastAsia="en-US"/>
        </w:rPr>
      </w:pPr>
      <w:r w:rsidRPr="001C487C">
        <w:rPr>
          <w:rFonts w:eastAsiaTheme="minorHAnsi" w:cs="Times New Roman"/>
          <w:bCs w:val="0"/>
          <w:szCs w:val="24"/>
          <w:lang w:eastAsia="en-US"/>
        </w:rPr>
        <w:t>L’occasione è gradita per porgere cordiali saluti</w:t>
      </w:r>
      <w:r w:rsidR="0005559B" w:rsidRPr="001C487C">
        <w:rPr>
          <w:rFonts w:eastAsiaTheme="minorHAnsi" w:cs="Times New Roman"/>
          <w:bCs w:val="0"/>
          <w:szCs w:val="24"/>
          <w:lang w:eastAsia="en-US"/>
        </w:rPr>
        <w:t>.</w:t>
      </w:r>
    </w:p>
    <w:p w:rsidR="0005559B" w:rsidRPr="001C487C" w:rsidRDefault="0005559B" w:rsidP="004462BD">
      <w:pPr>
        <w:tabs>
          <w:tab w:val="left" w:pos="6045"/>
        </w:tabs>
        <w:rPr>
          <w:rFonts w:eastAsiaTheme="minorHAnsi" w:cs="Times New Roman"/>
          <w:bCs w:val="0"/>
          <w:sz w:val="28"/>
          <w:szCs w:val="28"/>
          <w:lang w:eastAsia="en-US"/>
        </w:rPr>
      </w:pPr>
    </w:p>
    <w:p w:rsidR="0005559B" w:rsidRDefault="0005559B" w:rsidP="004462BD">
      <w:pPr>
        <w:tabs>
          <w:tab w:val="left" w:pos="6045"/>
        </w:tabs>
        <w:rPr>
          <w:rFonts w:eastAsiaTheme="minorHAnsi" w:cs="Times New Roman"/>
          <w:bCs w:val="0"/>
          <w:szCs w:val="24"/>
          <w:lang w:eastAsia="en-US"/>
        </w:rPr>
      </w:pPr>
    </w:p>
    <w:p w:rsidR="001412E6" w:rsidRDefault="001412E6" w:rsidP="004462BD">
      <w:pPr>
        <w:tabs>
          <w:tab w:val="left" w:pos="6045"/>
        </w:tabs>
      </w:pPr>
    </w:p>
    <w:p w:rsidR="007B5857" w:rsidRDefault="005F4657" w:rsidP="005F4657">
      <w:pPr>
        <w:tabs>
          <w:tab w:val="left" w:pos="6045"/>
        </w:tabs>
        <w:jc w:val="right"/>
      </w:pPr>
      <w:r>
        <w:t>Il Dirigente Scolastico</w:t>
      </w:r>
    </w:p>
    <w:p w:rsidR="005F4657" w:rsidRDefault="005F4657" w:rsidP="005F4657">
      <w:pPr>
        <w:tabs>
          <w:tab w:val="left" w:pos="6045"/>
        </w:tabs>
        <w:jc w:val="right"/>
      </w:pPr>
      <w:r>
        <w:t>Prof.ssa Caterina Lombardi</w:t>
      </w:r>
    </w:p>
    <w:p w:rsidR="004462BD" w:rsidRPr="00463519" w:rsidRDefault="004462BD" w:rsidP="004462BD">
      <w:pPr>
        <w:ind w:left="360"/>
        <w:jc w:val="right"/>
        <w:rPr>
          <w:rFonts w:eastAsia="Calibri" w:cs="Times New Roman"/>
          <w:sz w:val="16"/>
          <w:szCs w:val="16"/>
        </w:rPr>
      </w:pPr>
      <w:r w:rsidRPr="00463519">
        <w:rPr>
          <w:rFonts w:eastAsia="Calibri" w:cs="Times New Roman"/>
          <w:sz w:val="16"/>
          <w:szCs w:val="16"/>
        </w:rPr>
        <w:t xml:space="preserve">(firma autografa omessa ai sensi dell’art.3, </w:t>
      </w:r>
      <w:proofErr w:type="gramStart"/>
      <w:r w:rsidRPr="00463519">
        <w:rPr>
          <w:rFonts w:eastAsia="Calibri" w:cs="Times New Roman"/>
          <w:sz w:val="16"/>
          <w:szCs w:val="16"/>
        </w:rPr>
        <w:t>D.Lgs</w:t>
      </w:r>
      <w:proofErr w:type="gramEnd"/>
      <w:r w:rsidRPr="00463519">
        <w:rPr>
          <w:rFonts w:eastAsia="Calibri" w:cs="Times New Roman"/>
          <w:sz w:val="16"/>
          <w:szCs w:val="16"/>
        </w:rPr>
        <w:t>. n.39/93)</w:t>
      </w:r>
    </w:p>
    <w:p w:rsidR="004462BD" w:rsidRPr="005F4657" w:rsidRDefault="004462BD" w:rsidP="005F4657">
      <w:pPr>
        <w:tabs>
          <w:tab w:val="left" w:pos="6045"/>
        </w:tabs>
        <w:jc w:val="right"/>
      </w:pPr>
    </w:p>
    <w:sectPr w:rsidR="004462BD" w:rsidRPr="005F4657" w:rsidSect="00894DE7">
      <w:headerReference w:type="default" r:id="rId8"/>
      <w:pgSz w:w="11906" w:h="16838" w:code="9"/>
      <w:pgMar w:top="1400" w:right="991" w:bottom="993"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5DE" w:rsidRDefault="004105DE" w:rsidP="006B66A3">
      <w:r>
        <w:separator/>
      </w:r>
    </w:p>
  </w:endnote>
  <w:endnote w:type="continuationSeparator" w:id="0">
    <w:p w:rsidR="004105DE" w:rsidRDefault="004105DE" w:rsidP="006B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5DE" w:rsidRDefault="004105DE" w:rsidP="006B66A3">
      <w:r>
        <w:separator/>
      </w:r>
    </w:p>
  </w:footnote>
  <w:footnote w:type="continuationSeparator" w:id="0">
    <w:p w:rsidR="004105DE" w:rsidRDefault="004105DE" w:rsidP="006B66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A3" w:rsidRDefault="006B66A3">
    <w:pPr>
      <w:pStyle w:val="Intestazione"/>
    </w:pPr>
    <w:r>
      <w:rPr>
        <w:noProof/>
      </w:rPr>
      <w:drawing>
        <wp:inline distT="0" distB="0" distL="0" distR="0" wp14:anchorId="53C40A8E" wp14:editId="22D5BACF">
          <wp:extent cx="5731510" cy="914393"/>
          <wp:effectExtent l="0" t="0" r="2540" b="635"/>
          <wp:docPr id="63" name="Immagine 63" descr="Logo Scuola Futura Azioni P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uola Futura Azioni PN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14393"/>
                  </a:xfrm>
                  <a:prstGeom prst="rect">
                    <a:avLst/>
                  </a:prstGeom>
                  <a:noFill/>
                  <a:ln>
                    <a:noFill/>
                  </a:ln>
                </pic:spPr>
              </pic:pic>
            </a:graphicData>
          </a:graphic>
        </wp:inline>
      </w:drawing>
    </w:r>
  </w:p>
  <w:p w:rsidR="006B66A3" w:rsidRDefault="006B66A3">
    <w:pPr>
      <w:pStyle w:val="Intestazione"/>
    </w:pPr>
  </w:p>
  <w:p w:rsidR="006B66A3" w:rsidRDefault="006B66A3" w:rsidP="006B66A3">
    <w:pPr>
      <w:pStyle w:val="Intestazione"/>
      <w:jc w:val="center"/>
    </w:pPr>
    <w:r>
      <w:rPr>
        <w:noProof/>
      </w:rPr>
      <w:drawing>
        <wp:inline distT="0" distB="0" distL="0" distR="0" wp14:anchorId="16F26391" wp14:editId="6BE27E66">
          <wp:extent cx="3962400" cy="628060"/>
          <wp:effectExtent l="0" t="0" r="0" b="0"/>
          <wp:docPr id="192" name="Immagine 192" descr="C:\Users\personale1\AppData\Local\Microsoft\Windows\INetCache\Content.Word\PON-MI-FE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sonale1\AppData\Local\Microsoft\Windows\INetCache\Content.Word\PON-MI-FES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09716" cy="714812"/>
                  </a:xfrm>
                  <a:prstGeom prst="rect">
                    <a:avLst/>
                  </a:prstGeom>
                  <a:noFill/>
                  <a:ln>
                    <a:noFill/>
                  </a:ln>
                </pic:spPr>
              </pic:pic>
            </a:graphicData>
          </a:graphic>
        </wp:inline>
      </w:drawing>
    </w:r>
  </w:p>
  <w:p w:rsidR="006B66A3" w:rsidRPr="006B66A3" w:rsidRDefault="006B66A3" w:rsidP="006B66A3">
    <w:pPr>
      <w:jc w:val="center"/>
      <w:rPr>
        <w:rFonts w:cs="Times New Roman"/>
        <w:b/>
        <w:sz w:val="8"/>
        <w:szCs w:val="8"/>
      </w:rPr>
    </w:pPr>
  </w:p>
  <w:p w:rsidR="006B66A3" w:rsidRPr="006B66A3" w:rsidRDefault="006B66A3" w:rsidP="006B66A3">
    <w:pPr>
      <w:jc w:val="center"/>
      <w:rPr>
        <w:rFonts w:cs="Times New Roman"/>
        <w:szCs w:val="24"/>
      </w:rPr>
    </w:pPr>
    <w:r w:rsidRPr="006B66A3">
      <w:rPr>
        <w:rFonts w:cs="Times New Roman"/>
        <w:b/>
        <w:szCs w:val="24"/>
      </w:rPr>
      <w:t>Istituto Comprensivo Portogruaro 2 “Dario Bertolini”</w:t>
    </w:r>
  </w:p>
  <w:p w:rsidR="006B66A3" w:rsidRPr="001B2602" w:rsidRDefault="006B66A3" w:rsidP="006B66A3">
    <w:pPr>
      <w:jc w:val="center"/>
      <w:rPr>
        <w:rFonts w:cs="Times New Roman"/>
        <w:sz w:val="20"/>
        <w:szCs w:val="20"/>
      </w:rPr>
    </w:pPr>
    <w:r w:rsidRPr="001B2602">
      <w:rPr>
        <w:rFonts w:cs="Times New Roman"/>
        <w:sz w:val="20"/>
        <w:szCs w:val="20"/>
      </w:rPr>
      <w:t>Via Liguria n. 32 - 30026 Portogruaro (Venezia) – Codice Fiscale 92034960275 – Codice Univoco UF2QG9</w:t>
    </w:r>
  </w:p>
  <w:p w:rsidR="006B66A3" w:rsidRPr="001B2602" w:rsidRDefault="006B66A3" w:rsidP="006B66A3">
    <w:pPr>
      <w:jc w:val="center"/>
      <w:rPr>
        <w:rFonts w:eastAsia="Arial" w:cs="Times New Roman"/>
        <w:sz w:val="20"/>
        <w:szCs w:val="20"/>
      </w:rPr>
    </w:pPr>
    <w:r w:rsidRPr="001B2602">
      <w:rPr>
        <w:rFonts w:cs="Times New Roman"/>
        <w:sz w:val="20"/>
        <w:szCs w:val="20"/>
      </w:rPr>
      <w:t>Codice Meccanografico: VEIC859007 -  Telefono 0421/273251</w:t>
    </w:r>
  </w:p>
  <w:p w:rsidR="006B66A3" w:rsidRPr="001B2602" w:rsidRDefault="006B66A3" w:rsidP="006B66A3">
    <w:pPr>
      <w:jc w:val="center"/>
      <w:rPr>
        <w:rFonts w:cs="Times New Roman"/>
        <w:sz w:val="20"/>
        <w:szCs w:val="20"/>
        <w:lang w:val="en-US"/>
      </w:rPr>
    </w:pPr>
    <w:r w:rsidRPr="001B2602">
      <w:rPr>
        <w:rFonts w:eastAsia="Arial" w:cs="Times New Roman"/>
        <w:sz w:val="20"/>
        <w:szCs w:val="20"/>
      </w:rPr>
      <w:t xml:space="preserve"> </w:t>
    </w:r>
    <w:r w:rsidRPr="001B2602">
      <w:rPr>
        <w:rFonts w:cs="Times New Roman"/>
        <w:sz w:val="20"/>
        <w:szCs w:val="20"/>
        <w:lang w:val="en-US"/>
      </w:rPr>
      <w:t xml:space="preserve">p.e.c.: </w:t>
    </w:r>
    <w:hyperlink r:id="rId3" w:history="1">
      <w:r w:rsidRPr="001B2602">
        <w:rPr>
          <w:rStyle w:val="Collegamentoipertestuale"/>
          <w:rFonts w:cs="Times New Roman"/>
          <w:sz w:val="20"/>
          <w:szCs w:val="20"/>
          <w:lang w:val="en-US"/>
        </w:rPr>
        <w:t>veic859007@pec.istruzione.it</w:t>
      </w:r>
    </w:hyperlink>
    <w:r w:rsidRPr="001B2602">
      <w:rPr>
        <w:rFonts w:cs="Times New Roman"/>
        <w:sz w:val="20"/>
        <w:szCs w:val="20"/>
      </w:rPr>
      <w:t xml:space="preserve"> </w:t>
    </w:r>
    <w:r w:rsidRPr="001B2602">
      <w:rPr>
        <w:rFonts w:cs="Times New Roman"/>
        <w:sz w:val="20"/>
        <w:szCs w:val="20"/>
        <w:lang w:val="en-US"/>
      </w:rPr>
      <w:t xml:space="preserve">e-mail: </w:t>
    </w:r>
    <w:r w:rsidRPr="001B2602">
      <w:rPr>
        <w:rStyle w:val="Collegamentoipertestuale"/>
        <w:rFonts w:cs="Times New Roman"/>
        <w:sz w:val="20"/>
        <w:szCs w:val="20"/>
        <w:lang w:val="en-US"/>
      </w:rPr>
      <w:t>veic859007@istruzione.it</w:t>
    </w:r>
    <w:r w:rsidRPr="001B2602">
      <w:rPr>
        <w:rFonts w:cs="Times New Roman"/>
        <w:sz w:val="20"/>
        <w:szCs w:val="20"/>
        <w:lang w:val="en-US"/>
      </w:rPr>
      <w:t xml:space="preserve"> </w:t>
    </w:r>
  </w:p>
  <w:p w:rsidR="006B66A3" w:rsidRDefault="00C62658" w:rsidP="006B66A3">
    <w:pPr>
      <w:pStyle w:val="Intestazione"/>
      <w:jc w:val="center"/>
    </w:pPr>
    <w:hyperlink r:id="rId4" w:history="1">
      <w:r w:rsidR="006B66A3" w:rsidRPr="001B2602">
        <w:rPr>
          <w:rStyle w:val="Collegamentoipertestuale"/>
          <w:rFonts w:cs="Times New Roman"/>
          <w:sz w:val="20"/>
          <w:szCs w:val="20"/>
        </w:rPr>
        <w:t xml:space="preserve">sito: </w:t>
      </w:r>
    </w:hyperlink>
    <w:hyperlink r:id="rId5" w:history="1">
      <w:r w:rsidR="006B66A3" w:rsidRPr="001B2602">
        <w:rPr>
          <w:rStyle w:val="Collegamentoipertestuale"/>
          <w:rFonts w:cs="Times New Roman"/>
          <w:sz w:val="20"/>
          <w:szCs w:val="20"/>
        </w:rPr>
        <w:t>www.icportogruaro2.edu.it</w:t>
      </w:r>
    </w:hyperlink>
  </w:p>
  <w:p w:rsidR="006B66A3" w:rsidRDefault="006B66A3" w:rsidP="006B66A3">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r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decimal"/>
      <w:lvlText w:val="%5."/>
      <w:lvlJc w:val="left"/>
      <w:pPr>
        <w:ind w:left="2160" w:hanging="360"/>
      </w:pPr>
      <w:rPr>
        <w:rFonts w:eastAsia="Times New Roman" w:cs="Times New Roman"/>
      </w:rPr>
    </w:lvl>
    <w:lvl w:ilvl="5">
      <w:start w:val="1"/>
      <w:numFmt w:val="decimal"/>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decimal"/>
      <w:lvlText w:val="%8."/>
      <w:lvlJc w:val="left"/>
      <w:pPr>
        <w:ind w:left="3240" w:hanging="360"/>
      </w:pPr>
      <w:rPr>
        <w:rFonts w:eastAsia="Times New Roman" w:cs="Times New Roman"/>
      </w:rPr>
    </w:lvl>
    <w:lvl w:ilvl="8">
      <w:start w:val="1"/>
      <w:numFmt w:val="decimal"/>
      <w:lvlText w:val="%9."/>
      <w:lvlJc w:val="left"/>
      <w:pPr>
        <w:ind w:left="3600" w:hanging="360"/>
      </w:pPr>
      <w:rPr>
        <w:rFonts w:eastAsia="Times New Roman" w:cs="Times New Roman"/>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decimal"/>
      <w:lvlText w:val="%5."/>
      <w:lvlJc w:val="left"/>
      <w:pPr>
        <w:ind w:left="2160" w:hanging="360"/>
      </w:pPr>
      <w:rPr>
        <w:rFonts w:eastAsia="Times New Roman" w:cs="Times New Roman"/>
      </w:rPr>
    </w:lvl>
    <w:lvl w:ilvl="5">
      <w:start w:val="1"/>
      <w:numFmt w:val="decimal"/>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decimal"/>
      <w:lvlText w:val="%8."/>
      <w:lvlJc w:val="left"/>
      <w:pPr>
        <w:ind w:left="3240" w:hanging="360"/>
      </w:pPr>
      <w:rPr>
        <w:rFonts w:eastAsia="Times New Roman" w:cs="Times New Roman"/>
      </w:rPr>
    </w:lvl>
    <w:lvl w:ilvl="8">
      <w:start w:val="1"/>
      <w:numFmt w:val="decimal"/>
      <w:lvlText w:val="%9."/>
      <w:lvlJc w:val="left"/>
      <w:pPr>
        <w:ind w:left="3600" w:hanging="360"/>
      </w:pPr>
      <w:rPr>
        <w:rFonts w:eastAsia="Times New Roman" w:cs="Times New Roman"/>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r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decimal"/>
      <w:lvlText w:val="%5."/>
      <w:lvlJc w:val="left"/>
      <w:pPr>
        <w:ind w:left="2160" w:hanging="360"/>
      </w:pPr>
      <w:rPr>
        <w:rFonts w:eastAsia="Times New Roman" w:cs="Times New Roman"/>
      </w:rPr>
    </w:lvl>
    <w:lvl w:ilvl="5">
      <w:start w:val="1"/>
      <w:numFmt w:val="decimal"/>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decimal"/>
      <w:lvlText w:val="%8."/>
      <w:lvlJc w:val="left"/>
      <w:pPr>
        <w:ind w:left="3240" w:hanging="360"/>
      </w:pPr>
      <w:rPr>
        <w:rFonts w:eastAsia="Times New Roman" w:cs="Times New Roman"/>
      </w:rPr>
    </w:lvl>
    <w:lvl w:ilvl="8">
      <w:start w:val="1"/>
      <w:numFmt w:val="decimal"/>
      <w:lvlText w:val="%9."/>
      <w:lvlJc w:val="left"/>
      <w:pPr>
        <w:ind w:left="3600" w:hanging="360"/>
      </w:pPr>
      <w:rPr>
        <w:rFonts w:eastAsia="Times New Roman" w:cs="Times New Roman"/>
      </w:rPr>
    </w:lvl>
  </w:abstractNum>
  <w:abstractNum w:abstractNumId="3" w15:restartNumberingAfterBreak="0">
    <w:nsid w:val="12550B5C"/>
    <w:multiLevelType w:val="hybridMultilevel"/>
    <w:tmpl w:val="18A4C4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4F2B82"/>
    <w:multiLevelType w:val="multilevel"/>
    <w:tmpl w:val="EF60B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8790D"/>
    <w:multiLevelType w:val="hybridMultilevel"/>
    <w:tmpl w:val="FFFFFFFF"/>
    <w:lvl w:ilvl="0" w:tplc="FAC29E9C">
      <w:start w:val="1"/>
      <w:numFmt w:val="bullet"/>
      <w:lvlText w:val="-"/>
      <w:lvlJc w:val="left"/>
      <w:pPr>
        <w:ind w:left="720" w:hanging="360"/>
      </w:pPr>
      <w:rPr>
        <w:rFonts w:ascii="Calibri" w:hAnsi="Calibri" w:hint="default"/>
      </w:rPr>
    </w:lvl>
    <w:lvl w:ilvl="1" w:tplc="726AC756">
      <w:start w:val="1"/>
      <w:numFmt w:val="bullet"/>
      <w:lvlText w:val="o"/>
      <w:lvlJc w:val="left"/>
      <w:pPr>
        <w:ind w:left="1440" w:hanging="360"/>
      </w:pPr>
      <w:rPr>
        <w:rFonts w:ascii="Courier New" w:hAnsi="Courier New" w:hint="default"/>
      </w:rPr>
    </w:lvl>
    <w:lvl w:ilvl="2" w:tplc="A0207336">
      <w:start w:val="1"/>
      <w:numFmt w:val="bullet"/>
      <w:lvlText w:val=""/>
      <w:lvlJc w:val="left"/>
      <w:pPr>
        <w:ind w:left="2160" w:hanging="360"/>
      </w:pPr>
      <w:rPr>
        <w:rFonts w:ascii="Wingdings" w:hAnsi="Wingdings" w:hint="default"/>
      </w:rPr>
    </w:lvl>
    <w:lvl w:ilvl="3" w:tplc="5EA43814">
      <w:start w:val="1"/>
      <w:numFmt w:val="bullet"/>
      <w:lvlText w:val=""/>
      <w:lvlJc w:val="left"/>
      <w:pPr>
        <w:ind w:left="2880" w:hanging="360"/>
      </w:pPr>
      <w:rPr>
        <w:rFonts w:ascii="Symbol" w:hAnsi="Symbol" w:hint="default"/>
      </w:rPr>
    </w:lvl>
    <w:lvl w:ilvl="4" w:tplc="CFD6D66E">
      <w:start w:val="1"/>
      <w:numFmt w:val="bullet"/>
      <w:lvlText w:val="o"/>
      <w:lvlJc w:val="left"/>
      <w:pPr>
        <w:ind w:left="3600" w:hanging="360"/>
      </w:pPr>
      <w:rPr>
        <w:rFonts w:ascii="Courier New" w:hAnsi="Courier New" w:hint="default"/>
      </w:rPr>
    </w:lvl>
    <w:lvl w:ilvl="5" w:tplc="F8F2F6EC">
      <w:start w:val="1"/>
      <w:numFmt w:val="bullet"/>
      <w:lvlText w:val=""/>
      <w:lvlJc w:val="left"/>
      <w:pPr>
        <w:ind w:left="4320" w:hanging="360"/>
      </w:pPr>
      <w:rPr>
        <w:rFonts w:ascii="Wingdings" w:hAnsi="Wingdings" w:hint="default"/>
      </w:rPr>
    </w:lvl>
    <w:lvl w:ilvl="6" w:tplc="85D6C534">
      <w:start w:val="1"/>
      <w:numFmt w:val="bullet"/>
      <w:lvlText w:val=""/>
      <w:lvlJc w:val="left"/>
      <w:pPr>
        <w:ind w:left="5040" w:hanging="360"/>
      </w:pPr>
      <w:rPr>
        <w:rFonts w:ascii="Symbol" w:hAnsi="Symbol" w:hint="default"/>
      </w:rPr>
    </w:lvl>
    <w:lvl w:ilvl="7" w:tplc="E722BF66">
      <w:start w:val="1"/>
      <w:numFmt w:val="bullet"/>
      <w:lvlText w:val="o"/>
      <w:lvlJc w:val="left"/>
      <w:pPr>
        <w:ind w:left="5760" w:hanging="360"/>
      </w:pPr>
      <w:rPr>
        <w:rFonts w:ascii="Courier New" w:hAnsi="Courier New" w:hint="default"/>
      </w:rPr>
    </w:lvl>
    <w:lvl w:ilvl="8" w:tplc="5B30AC4C">
      <w:start w:val="1"/>
      <w:numFmt w:val="bullet"/>
      <w:lvlText w:val=""/>
      <w:lvlJc w:val="left"/>
      <w:pPr>
        <w:ind w:left="6480" w:hanging="360"/>
      </w:pPr>
      <w:rPr>
        <w:rFonts w:ascii="Wingdings" w:hAnsi="Wingdings" w:hint="default"/>
      </w:rPr>
    </w:lvl>
  </w:abstractNum>
  <w:abstractNum w:abstractNumId="6" w15:restartNumberingAfterBreak="0">
    <w:nsid w:val="2F6A2EF7"/>
    <w:multiLevelType w:val="hybridMultilevel"/>
    <w:tmpl w:val="5E00A3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734E2E"/>
    <w:multiLevelType w:val="hybridMultilevel"/>
    <w:tmpl w:val="7FBE0F9C"/>
    <w:lvl w:ilvl="0" w:tplc="B30C7B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F72666"/>
    <w:multiLevelType w:val="hybridMultilevel"/>
    <w:tmpl w:val="83141274"/>
    <w:lvl w:ilvl="0" w:tplc="E7BE14A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A0350"/>
    <w:multiLevelType w:val="hybridMultilevel"/>
    <w:tmpl w:val="3A16A8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261465"/>
    <w:multiLevelType w:val="hybridMultilevel"/>
    <w:tmpl w:val="BD8C4D8C"/>
    <w:lvl w:ilvl="0" w:tplc="1EFE7026">
      <w:numFmt w:val="bullet"/>
      <w:lvlText w:val="-"/>
      <w:lvlJc w:val="left"/>
      <w:pPr>
        <w:ind w:left="720" w:hanging="360"/>
      </w:pPr>
      <w:rPr>
        <w:rFonts w:ascii="Times New Roman" w:eastAsia="Times New Roman" w:hAnsi="Times New Roman" w:cs="Times New Roman"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B6078B"/>
    <w:multiLevelType w:val="hybridMultilevel"/>
    <w:tmpl w:val="605870FA"/>
    <w:lvl w:ilvl="0" w:tplc="04100011">
      <w:start w:val="1"/>
      <w:numFmt w:val="decimal"/>
      <w:lvlText w:val="%1)"/>
      <w:lvlJc w:val="left"/>
      <w:pPr>
        <w:ind w:left="720" w:hanging="360"/>
      </w:pPr>
      <w:rPr>
        <w:rFonts w:hint="default"/>
        <w:b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C4360C6"/>
    <w:multiLevelType w:val="hybridMultilevel"/>
    <w:tmpl w:val="20829B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0"/>
  </w:num>
  <w:num w:numId="5">
    <w:abstractNumId w:val="1"/>
  </w:num>
  <w:num w:numId="6">
    <w:abstractNumId w:val="2"/>
  </w:num>
  <w:num w:numId="7">
    <w:abstractNumId w:val="11"/>
  </w:num>
  <w:num w:numId="8">
    <w:abstractNumId w:val="10"/>
  </w:num>
  <w:num w:numId="9">
    <w:abstractNumId w:val="9"/>
  </w:num>
  <w:num w:numId="10">
    <w:abstractNumId w:val="6"/>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A3"/>
    <w:rsid w:val="000073ED"/>
    <w:rsid w:val="00020B4F"/>
    <w:rsid w:val="000224F8"/>
    <w:rsid w:val="0005559B"/>
    <w:rsid w:val="00067EDB"/>
    <w:rsid w:val="00086786"/>
    <w:rsid w:val="000C2688"/>
    <w:rsid w:val="00112270"/>
    <w:rsid w:val="00117697"/>
    <w:rsid w:val="0013400E"/>
    <w:rsid w:val="001412E6"/>
    <w:rsid w:val="001C487C"/>
    <w:rsid w:val="00232130"/>
    <w:rsid w:val="00266130"/>
    <w:rsid w:val="002A0F80"/>
    <w:rsid w:val="002A79EB"/>
    <w:rsid w:val="002D7C0A"/>
    <w:rsid w:val="002E0EC8"/>
    <w:rsid w:val="00345F0B"/>
    <w:rsid w:val="0034713F"/>
    <w:rsid w:val="00350B8E"/>
    <w:rsid w:val="0035608F"/>
    <w:rsid w:val="003A200D"/>
    <w:rsid w:val="003B02CE"/>
    <w:rsid w:val="004105DE"/>
    <w:rsid w:val="004242A2"/>
    <w:rsid w:val="00444268"/>
    <w:rsid w:val="004462BD"/>
    <w:rsid w:val="00462B74"/>
    <w:rsid w:val="00462E54"/>
    <w:rsid w:val="0049263D"/>
    <w:rsid w:val="0049367C"/>
    <w:rsid w:val="00494ABB"/>
    <w:rsid w:val="004F054C"/>
    <w:rsid w:val="004F20ED"/>
    <w:rsid w:val="00510113"/>
    <w:rsid w:val="00520DD5"/>
    <w:rsid w:val="00545D07"/>
    <w:rsid w:val="00546320"/>
    <w:rsid w:val="00566E2E"/>
    <w:rsid w:val="0058199D"/>
    <w:rsid w:val="005D02B3"/>
    <w:rsid w:val="005F4657"/>
    <w:rsid w:val="006163F8"/>
    <w:rsid w:val="00663655"/>
    <w:rsid w:val="00673EAE"/>
    <w:rsid w:val="00676006"/>
    <w:rsid w:val="0068031C"/>
    <w:rsid w:val="0068483C"/>
    <w:rsid w:val="006B66A3"/>
    <w:rsid w:val="006B6FEF"/>
    <w:rsid w:val="006D5248"/>
    <w:rsid w:val="006D55BA"/>
    <w:rsid w:val="00716DD4"/>
    <w:rsid w:val="007271BA"/>
    <w:rsid w:val="0075420D"/>
    <w:rsid w:val="00782734"/>
    <w:rsid w:val="007A47FB"/>
    <w:rsid w:val="007B5857"/>
    <w:rsid w:val="007F4F6F"/>
    <w:rsid w:val="00800054"/>
    <w:rsid w:val="00816155"/>
    <w:rsid w:val="00825571"/>
    <w:rsid w:val="00830714"/>
    <w:rsid w:val="00837B22"/>
    <w:rsid w:val="00844299"/>
    <w:rsid w:val="00847A20"/>
    <w:rsid w:val="008530FE"/>
    <w:rsid w:val="00876981"/>
    <w:rsid w:val="00894DE7"/>
    <w:rsid w:val="008C4350"/>
    <w:rsid w:val="008D055E"/>
    <w:rsid w:val="0091487B"/>
    <w:rsid w:val="00924C19"/>
    <w:rsid w:val="009571BA"/>
    <w:rsid w:val="0096123B"/>
    <w:rsid w:val="009804DF"/>
    <w:rsid w:val="009D0467"/>
    <w:rsid w:val="00A425F7"/>
    <w:rsid w:val="00A46C74"/>
    <w:rsid w:val="00A72D9A"/>
    <w:rsid w:val="00A86FFC"/>
    <w:rsid w:val="00A93B81"/>
    <w:rsid w:val="00AB5EF6"/>
    <w:rsid w:val="00AC79EC"/>
    <w:rsid w:val="00AE0A95"/>
    <w:rsid w:val="00B3375D"/>
    <w:rsid w:val="00B33E0D"/>
    <w:rsid w:val="00B4785D"/>
    <w:rsid w:val="00B52D9B"/>
    <w:rsid w:val="00B84B3F"/>
    <w:rsid w:val="00BB2B8A"/>
    <w:rsid w:val="00BB474B"/>
    <w:rsid w:val="00BC0C4A"/>
    <w:rsid w:val="00BC54AC"/>
    <w:rsid w:val="00BC7DBB"/>
    <w:rsid w:val="00C0757A"/>
    <w:rsid w:val="00C24712"/>
    <w:rsid w:val="00C62658"/>
    <w:rsid w:val="00C72A7F"/>
    <w:rsid w:val="00C76099"/>
    <w:rsid w:val="00C92C04"/>
    <w:rsid w:val="00CA2940"/>
    <w:rsid w:val="00CC425D"/>
    <w:rsid w:val="00CF2624"/>
    <w:rsid w:val="00CF7113"/>
    <w:rsid w:val="00D15D53"/>
    <w:rsid w:val="00D200F4"/>
    <w:rsid w:val="00D36089"/>
    <w:rsid w:val="00D63536"/>
    <w:rsid w:val="00E47571"/>
    <w:rsid w:val="00E700B8"/>
    <w:rsid w:val="00E72850"/>
    <w:rsid w:val="00E8476D"/>
    <w:rsid w:val="00E94A77"/>
    <w:rsid w:val="00EA4EF6"/>
    <w:rsid w:val="00EB5248"/>
    <w:rsid w:val="00EC264D"/>
    <w:rsid w:val="00ED58EE"/>
    <w:rsid w:val="00F46482"/>
    <w:rsid w:val="00F77950"/>
    <w:rsid w:val="00FE04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754E24"/>
  <w15:chartTrackingRefBased/>
  <w15:docId w15:val="{D3F524A2-4BAB-4017-A57B-7C757E2C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66A3"/>
    <w:pPr>
      <w:spacing w:after="0" w:line="240" w:lineRule="auto"/>
    </w:pPr>
    <w:rPr>
      <w:rFonts w:ascii="Times New Roman" w:eastAsia="Times New Roman" w:hAnsi="Times New Roman" w:cs="Arial"/>
      <w:bCs/>
      <w:sz w:val="24"/>
      <w:lang w:eastAsia="it-IT"/>
    </w:rPr>
  </w:style>
  <w:style w:type="paragraph" w:styleId="Titolo1">
    <w:name w:val="heading 1"/>
    <w:basedOn w:val="Normale"/>
    <w:link w:val="Titolo1Carattere"/>
    <w:uiPriority w:val="99"/>
    <w:qFormat/>
    <w:rsid w:val="00462E54"/>
    <w:pPr>
      <w:keepNext/>
      <w:widowControl w:val="0"/>
      <w:autoSpaceDE w:val="0"/>
      <w:autoSpaceDN w:val="0"/>
      <w:adjustRightInd w:val="0"/>
      <w:spacing w:before="240" w:after="120"/>
      <w:outlineLvl w:val="0"/>
    </w:pPr>
    <w:rPr>
      <w:rFonts w:ascii="Arial" w:hAnsi="Liberation Serif"/>
      <w:b/>
      <w:color w:val="000000"/>
      <w:kern w:val="1"/>
      <w:sz w:val="28"/>
      <w:szCs w:val="28"/>
    </w:rPr>
  </w:style>
  <w:style w:type="paragraph" w:styleId="Titolo5">
    <w:name w:val="heading 5"/>
    <w:basedOn w:val="Normale"/>
    <w:link w:val="Titolo5Carattere"/>
    <w:uiPriority w:val="99"/>
    <w:qFormat/>
    <w:rsid w:val="00462E54"/>
    <w:pPr>
      <w:keepNext/>
      <w:widowControl w:val="0"/>
      <w:autoSpaceDE w:val="0"/>
      <w:autoSpaceDN w:val="0"/>
      <w:adjustRightInd w:val="0"/>
      <w:spacing w:before="240" w:after="120"/>
      <w:outlineLvl w:val="4"/>
    </w:pPr>
    <w:rPr>
      <w:rFonts w:ascii="Arial" w:hAnsi="Liberation Serif"/>
      <w:b/>
      <w:color w:val="000000"/>
      <w:kern w:val="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B66A3"/>
    <w:pPr>
      <w:tabs>
        <w:tab w:val="center" w:pos="4819"/>
        <w:tab w:val="right" w:pos="9638"/>
      </w:tabs>
    </w:pPr>
  </w:style>
  <w:style w:type="character" w:customStyle="1" w:styleId="IntestazioneCarattere">
    <w:name w:val="Intestazione Carattere"/>
    <w:basedOn w:val="Carpredefinitoparagrafo"/>
    <w:link w:val="Intestazione"/>
    <w:uiPriority w:val="99"/>
    <w:rsid w:val="006B66A3"/>
  </w:style>
  <w:style w:type="paragraph" w:styleId="Pidipagina">
    <w:name w:val="footer"/>
    <w:basedOn w:val="Normale"/>
    <w:link w:val="PidipaginaCarattere"/>
    <w:uiPriority w:val="99"/>
    <w:unhideWhenUsed/>
    <w:rsid w:val="006B66A3"/>
    <w:pPr>
      <w:tabs>
        <w:tab w:val="center" w:pos="4819"/>
        <w:tab w:val="right" w:pos="9638"/>
      </w:tabs>
    </w:pPr>
  </w:style>
  <w:style w:type="character" w:customStyle="1" w:styleId="PidipaginaCarattere">
    <w:name w:val="Piè di pagina Carattere"/>
    <w:basedOn w:val="Carpredefinitoparagrafo"/>
    <w:link w:val="Pidipagina"/>
    <w:uiPriority w:val="99"/>
    <w:rsid w:val="006B66A3"/>
  </w:style>
  <w:style w:type="character" w:styleId="Collegamentoipertestuale">
    <w:name w:val="Hyperlink"/>
    <w:rsid w:val="006B66A3"/>
    <w:rPr>
      <w:color w:val="0000FF"/>
      <w:u w:val="single"/>
    </w:rPr>
  </w:style>
  <w:style w:type="paragraph" w:styleId="Testofumetto">
    <w:name w:val="Balloon Text"/>
    <w:basedOn w:val="Normale"/>
    <w:link w:val="TestofumettoCarattere"/>
    <w:uiPriority w:val="99"/>
    <w:semiHidden/>
    <w:unhideWhenUsed/>
    <w:rsid w:val="006B66A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66A3"/>
    <w:rPr>
      <w:rFonts w:ascii="Segoe UI" w:eastAsia="Times New Roman" w:hAnsi="Segoe UI" w:cs="Segoe UI"/>
      <w:bCs/>
      <w:sz w:val="18"/>
      <w:szCs w:val="18"/>
      <w:lang w:eastAsia="it-IT"/>
    </w:rPr>
  </w:style>
  <w:style w:type="table" w:styleId="Grigliatabella">
    <w:name w:val="Table Grid"/>
    <w:basedOn w:val="Tabellanormale"/>
    <w:uiPriority w:val="39"/>
    <w:rsid w:val="008D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66130"/>
    <w:pPr>
      <w:spacing w:after="160" w:line="259" w:lineRule="auto"/>
      <w:ind w:left="720"/>
      <w:contextualSpacing/>
    </w:pPr>
    <w:rPr>
      <w:rFonts w:asciiTheme="minorHAnsi" w:eastAsiaTheme="minorHAnsi" w:hAnsiTheme="minorHAnsi" w:cstheme="minorBidi"/>
      <w:bCs w:val="0"/>
      <w:sz w:val="22"/>
      <w:lang w:eastAsia="en-US"/>
    </w:rPr>
  </w:style>
  <w:style w:type="character" w:styleId="Collegamentovisitato">
    <w:name w:val="FollowedHyperlink"/>
    <w:basedOn w:val="Carpredefinitoparagrafo"/>
    <w:uiPriority w:val="99"/>
    <w:semiHidden/>
    <w:unhideWhenUsed/>
    <w:rsid w:val="00266130"/>
    <w:rPr>
      <w:color w:val="954F72" w:themeColor="followedHyperlink"/>
      <w:u w:val="single"/>
    </w:rPr>
  </w:style>
  <w:style w:type="character" w:customStyle="1" w:styleId="opensans">
    <w:name w:val="open_sans"/>
    <w:basedOn w:val="Carpredefinitoparagrafo"/>
    <w:rsid w:val="0058199D"/>
  </w:style>
  <w:style w:type="character" w:customStyle="1" w:styleId="Titolo1Carattere">
    <w:name w:val="Titolo 1 Carattere"/>
    <w:basedOn w:val="Carpredefinitoparagrafo"/>
    <w:link w:val="Titolo1"/>
    <w:uiPriority w:val="99"/>
    <w:rsid w:val="00462E54"/>
    <w:rPr>
      <w:rFonts w:ascii="Arial" w:eastAsia="Times New Roman" w:hAnsi="Liberation Serif" w:cs="Arial"/>
      <w:b/>
      <w:bCs/>
      <w:color w:val="000000"/>
      <w:kern w:val="1"/>
      <w:sz w:val="28"/>
      <w:szCs w:val="28"/>
      <w:lang w:eastAsia="it-IT"/>
    </w:rPr>
  </w:style>
  <w:style w:type="character" w:customStyle="1" w:styleId="Titolo5Carattere">
    <w:name w:val="Titolo 5 Carattere"/>
    <w:basedOn w:val="Carpredefinitoparagrafo"/>
    <w:link w:val="Titolo5"/>
    <w:uiPriority w:val="99"/>
    <w:rsid w:val="00462E54"/>
    <w:rPr>
      <w:rFonts w:ascii="Arial" w:eastAsia="Times New Roman" w:hAnsi="Liberation Serif" w:cs="Arial"/>
      <w:b/>
      <w:bCs/>
      <w:color w:val="000000"/>
      <w:kern w:val="1"/>
      <w:sz w:val="28"/>
      <w:szCs w:val="28"/>
      <w:lang w:eastAsia="it-IT"/>
    </w:rPr>
  </w:style>
  <w:style w:type="paragraph" w:styleId="Corpodeltesto2">
    <w:name w:val="Body Text 2"/>
    <w:basedOn w:val="Normale"/>
    <w:link w:val="Corpodeltesto2Carattere1"/>
    <w:uiPriority w:val="99"/>
    <w:rsid w:val="00462E54"/>
    <w:pPr>
      <w:widowControl w:val="0"/>
      <w:autoSpaceDE w:val="0"/>
      <w:autoSpaceDN w:val="0"/>
      <w:adjustRightInd w:val="0"/>
      <w:jc w:val="both"/>
    </w:pPr>
    <w:rPr>
      <w:rFonts w:ascii="Arial" w:hAnsi="Liberation Serif"/>
      <w:b/>
      <w:color w:val="000000"/>
      <w:kern w:val="1"/>
      <w:szCs w:val="24"/>
    </w:rPr>
  </w:style>
  <w:style w:type="character" w:customStyle="1" w:styleId="Corpodeltesto2Carattere">
    <w:name w:val="Corpo del testo 2 Carattere"/>
    <w:basedOn w:val="Carpredefinitoparagrafo"/>
    <w:uiPriority w:val="99"/>
    <w:semiHidden/>
    <w:rsid w:val="00462E54"/>
    <w:rPr>
      <w:rFonts w:ascii="Times New Roman" w:eastAsia="Times New Roman" w:hAnsi="Times New Roman" w:cs="Arial"/>
      <w:bCs/>
      <w:sz w:val="24"/>
      <w:lang w:eastAsia="it-IT"/>
    </w:rPr>
  </w:style>
  <w:style w:type="character" w:customStyle="1" w:styleId="Corpodeltesto2Carattere1">
    <w:name w:val="Corpo del testo 2 Carattere1"/>
    <w:basedOn w:val="Carpredefinitoparagrafo"/>
    <w:link w:val="Corpodeltesto2"/>
    <w:uiPriority w:val="99"/>
    <w:locked/>
    <w:rsid w:val="00462E54"/>
    <w:rPr>
      <w:rFonts w:ascii="Arial" w:eastAsia="Times New Roman" w:hAnsi="Liberation Serif" w:cs="Arial"/>
      <w:b/>
      <w:bCs/>
      <w:color w:val="000000"/>
      <w:kern w:val="1"/>
      <w:sz w:val="24"/>
      <w:szCs w:val="24"/>
      <w:lang w:eastAsia="it-IT"/>
    </w:rPr>
  </w:style>
  <w:style w:type="character" w:styleId="Enfasigrassetto">
    <w:name w:val="Strong"/>
    <w:basedOn w:val="Carpredefinitoparagrafo"/>
    <w:uiPriority w:val="22"/>
    <w:qFormat/>
    <w:rsid w:val="00EA4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418820">
      <w:bodyDiv w:val="1"/>
      <w:marLeft w:val="0"/>
      <w:marRight w:val="0"/>
      <w:marTop w:val="0"/>
      <w:marBottom w:val="0"/>
      <w:divBdr>
        <w:top w:val="none" w:sz="0" w:space="0" w:color="auto"/>
        <w:left w:val="none" w:sz="0" w:space="0" w:color="auto"/>
        <w:bottom w:val="none" w:sz="0" w:space="0" w:color="auto"/>
        <w:right w:val="none" w:sz="0" w:space="0" w:color="auto"/>
      </w:divBdr>
    </w:div>
    <w:div w:id="1585526484">
      <w:bodyDiv w:val="1"/>
      <w:marLeft w:val="0"/>
      <w:marRight w:val="0"/>
      <w:marTop w:val="0"/>
      <w:marBottom w:val="0"/>
      <w:divBdr>
        <w:top w:val="none" w:sz="0" w:space="0" w:color="auto"/>
        <w:left w:val="none" w:sz="0" w:space="0" w:color="auto"/>
        <w:bottom w:val="none" w:sz="0" w:space="0" w:color="auto"/>
        <w:right w:val="none" w:sz="0" w:space="0" w:color="auto"/>
      </w:divBdr>
      <w:divsChild>
        <w:div w:id="1204438898">
          <w:marLeft w:val="0"/>
          <w:marRight w:val="0"/>
          <w:marTop w:val="225"/>
          <w:marBottom w:val="225"/>
          <w:divBdr>
            <w:top w:val="none" w:sz="0" w:space="0" w:color="auto"/>
            <w:left w:val="none" w:sz="0" w:space="0" w:color="auto"/>
            <w:bottom w:val="none" w:sz="0" w:space="0" w:color="auto"/>
            <w:right w:val="none" w:sz="0" w:space="0" w:color="auto"/>
          </w:divBdr>
          <w:divsChild>
            <w:div w:id="1809005280">
              <w:marLeft w:val="0"/>
              <w:marRight w:val="0"/>
              <w:marTop w:val="0"/>
              <w:marBottom w:val="0"/>
              <w:divBdr>
                <w:top w:val="none" w:sz="0" w:space="0" w:color="auto"/>
                <w:left w:val="none" w:sz="0" w:space="0" w:color="auto"/>
                <w:bottom w:val="none" w:sz="0" w:space="0" w:color="auto"/>
                <w:right w:val="none" w:sz="0" w:space="0" w:color="auto"/>
              </w:divBdr>
            </w:div>
            <w:div w:id="11115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veic859007@pec.istruzione.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icportogruaro2.edu.it" TargetMode="External"/><Relationship Id="rId4" Type="http://schemas.openxmlformats.org/officeDocument/2006/relationships/hyperlink" Target="http://www.secondoportogruar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EDCBD-8C2F-409C-9ED7-F7B405F5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personale3</dc:creator>
  <cp:keywords/>
  <dc:description/>
  <cp:lastModifiedBy>Segreteria1</cp:lastModifiedBy>
  <cp:revision>4</cp:revision>
  <cp:lastPrinted>2024-03-12T11:10:00Z</cp:lastPrinted>
  <dcterms:created xsi:type="dcterms:W3CDTF">2024-03-12T11:02:00Z</dcterms:created>
  <dcterms:modified xsi:type="dcterms:W3CDTF">2024-03-12T11:26:00Z</dcterms:modified>
</cp:coreProperties>
</file>